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E057E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6358DB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F8B52C5" w14:textId="77777777" w:rsidR="00CD3EFA" w:rsidRDefault="00CD3EFA"/>
    <w:p w14:paraId="3EF31181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C95DBC">
        <w:t>7. lipnja 2023</w:t>
      </w:r>
      <w:r w:rsidRPr="003A2F05">
        <w:t>.</w:t>
      </w:r>
    </w:p>
    <w:p w14:paraId="0DF355B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91595E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1213077" w14:textId="77777777" w:rsidTr="000350D9">
        <w:tc>
          <w:tcPr>
            <w:tcW w:w="1951" w:type="dxa"/>
          </w:tcPr>
          <w:p w14:paraId="0C244B23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7632221" w14:textId="77777777" w:rsidR="000350D9" w:rsidRDefault="00C95DBC" w:rsidP="00260AB3">
            <w:pPr>
              <w:spacing w:line="360" w:lineRule="auto"/>
            </w:pPr>
            <w:r>
              <w:t>Ministarstvo unutarnjih poslova</w:t>
            </w:r>
          </w:p>
        </w:tc>
      </w:tr>
    </w:tbl>
    <w:p w14:paraId="514D355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A0380C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53A4C6FC" w14:textId="77777777" w:rsidTr="000350D9">
        <w:tc>
          <w:tcPr>
            <w:tcW w:w="1951" w:type="dxa"/>
          </w:tcPr>
          <w:p w14:paraId="1371158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453F32C" w14:textId="77777777" w:rsidR="000350D9" w:rsidRDefault="005508BB" w:rsidP="00260AB3">
            <w:pPr>
              <w:spacing w:line="360" w:lineRule="auto"/>
              <w:jc w:val="both"/>
            </w:pPr>
            <w:r w:rsidRPr="005508BB">
              <w:t xml:space="preserve">Prijedlog za prihvaćanje pokroviteljstva </w:t>
            </w:r>
            <w:r w:rsidR="00AF4253">
              <w:t xml:space="preserve">Vlade Republike Hrvatske </w:t>
            </w:r>
            <w:r w:rsidR="00AF4253" w:rsidRPr="00AF4253">
              <w:t xml:space="preserve">nad </w:t>
            </w:r>
            <w:r w:rsidR="004F05FD" w:rsidRPr="004F05FD">
              <w:rPr>
                <w:bCs/>
              </w:rPr>
              <w:t xml:space="preserve">održavanjem </w:t>
            </w:r>
            <w:r w:rsidR="002B31D9">
              <w:rPr>
                <w:bCs/>
              </w:rPr>
              <w:t xml:space="preserve">70. </w:t>
            </w:r>
            <w:r w:rsidR="00C95DBC" w:rsidRPr="00C95DBC">
              <w:rPr>
                <w:bCs/>
              </w:rPr>
              <w:t>obljetnice osnutka Centra za forenzična ispitivanja, istraživanja i vještačenja „lvan Vučetić"</w:t>
            </w:r>
          </w:p>
        </w:tc>
      </w:tr>
    </w:tbl>
    <w:p w14:paraId="73728FE1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D069EE1" w14:textId="77777777" w:rsidR="00CE78D1" w:rsidRDefault="00CE78D1" w:rsidP="008F0DD4"/>
    <w:p w14:paraId="5209E631" w14:textId="77777777" w:rsidR="00CE78D1" w:rsidRPr="00CE78D1" w:rsidRDefault="00CE78D1" w:rsidP="00CE78D1"/>
    <w:p w14:paraId="60D0D870" w14:textId="77777777" w:rsidR="00CE78D1" w:rsidRPr="00CE78D1" w:rsidRDefault="00CE78D1" w:rsidP="00CE78D1"/>
    <w:p w14:paraId="470C3D71" w14:textId="77777777" w:rsidR="00CE78D1" w:rsidRPr="00CE78D1" w:rsidRDefault="00CE78D1" w:rsidP="00CE78D1"/>
    <w:p w14:paraId="3B9E0273" w14:textId="77777777" w:rsidR="00CE78D1" w:rsidRPr="00CE78D1" w:rsidRDefault="00CE78D1" w:rsidP="00CE78D1"/>
    <w:p w14:paraId="37D0CCEB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05236B9" w14:textId="77777777" w:rsidR="00B85EA8" w:rsidRDefault="00B85EA8" w:rsidP="00E94224">
      <w:pPr>
        <w:rPr>
          <w:b/>
        </w:rPr>
      </w:pPr>
    </w:p>
    <w:p w14:paraId="4D0A51DD" w14:textId="77777777" w:rsidR="00B85EA8" w:rsidRDefault="00B85EA8" w:rsidP="00C04B7B">
      <w:pPr>
        <w:jc w:val="right"/>
        <w:rPr>
          <w:b/>
        </w:rPr>
      </w:pPr>
    </w:p>
    <w:p w14:paraId="1FF37264" w14:textId="77777777" w:rsidR="005B3674" w:rsidRPr="00C04B7B" w:rsidRDefault="00C04B7B" w:rsidP="00C04B7B">
      <w:pPr>
        <w:jc w:val="right"/>
        <w:rPr>
          <w:b/>
        </w:rPr>
      </w:pPr>
      <w:r w:rsidRPr="00C04B7B">
        <w:rPr>
          <w:b/>
        </w:rPr>
        <w:t>Prijedlog</w:t>
      </w:r>
    </w:p>
    <w:p w14:paraId="59781768" w14:textId="77777777" w:rsidR="005B3674" w:rsidRDefault="005B3674" w:rsidP="00CE78D1"/>
    <w:p w14:paraId="6F26C9A5" w14:textId="77777777" w:rsidR="005B3674" w:rsidRDefault="005B3674" w:rsidP="00CE78D1"/>
    <w:p w14:paraId="3E12A91E" w14:textId="77777777" w:rsidR="005B3674" w:rsidRDefault="005B3674" w:rsidP="00CE78D1"/>
    <w:p w14:paraId="6CEEA635" w14:textId="77777777" w:rsidR="004F05FD" w:rsidRPr="004F05FD" w:rsidRDefault="004F05FD" w:rsidP="004F05FD">
      <w:pPr>
        <w:ind w:firstLine="708"/>
        <w:jc w:val="both"/>
        <w:rPr>
          <w:rFonts w:eastAsia="Calibri"/>
          <w:lang w:eastAsia="en-US"/>
        </w:rPr>
      </w:pPr>
    </w:p>
    <w:p w14:paraId="1A6B35F1" w14:textId="77777777" w:rsidR="004F05FD" w:rsidRPr="004F05FD" w:rsidRDefault="004F05FD" w:rsidP="004F05FD">
      <w:pPr>
        <w:ind w:firstLine="708"/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 xml:space="preserve"> </w:t>
      </w:r>
      <w:r w:rsidRPr="004F05FD">
        <w:rPr>
          <w:rFonts w:eastAsia="Calibri"/>
          <w:lang w:eastAsia="en-US"/>
        </w:rPr>
        <w:tab/>
        <w:t>Na temelju članka 31. stavka 3. Zakona o Vladi Republike Hrvatske („Narodne novine“,</w:t>
      </w:r>
      <w:r w:rsidR="00C95DBC">
        <w:rPr>
          <w:rFonts w:eastAsia="Calibri"/>
          <w:lang w:eastAsia="en-US"/>
        </w:rPr>
        <w:t xml:space="preserve"> br. 150/11., 119/14., 93/16., </w:t>
      </w:r>
      <w:r w:rsidRPr="004F05FD">
        <w:rPr>
          <w:rFonts w:eastAsia="Calibri"/>
          <w:lang w:eastAsia="en-US"/>
        </w:rPr>
        <w:t>116/18.</w:t>
      </w:r>
      <w:r w:rsidR="00C95DBC">
        <w:rPr>
          <w:rFonts w:eastAsia="Calibri"/>
          <w:lang w:eastAsia="en-US"/>
        </w:rPr>
        <w:t xml:space="preserve"> i 80/22.</w:t>
      </w:r>
      <w:r w:rsidRPr="004F05FD">
        <w:rPr>
          <w:rFonts w:eastAsia="Calibri"/>
          <w:lang w:eastAsia="en-US"/>
        </w:rPr>
        <w:t xml:space="preserve">) i točaka II. i III. Odluke o kriterijima i postupku za prihvaćanje pokroviteljstva Vlade Republike Hrvatske („Narodne novine“, broj 44/16.), Vlada Republike Hrvatske je na sjednici održanoj </w:t>
      </w:r>
      <w:r w:rsidR="00C95DBC">
        <w:rPr>
          <w:rFonts w:eastAsia="Calibri"/>
          <w:lang w:eastAsia="en-US"/>
        </w:rPr>
        <w:t>_________</w:t>
      </w:r>
      <w:r w:rsidRPr="004F05FD">
        <w:rPr>
          <w:rFonts w:eastAsia="Calibri"/>
          <w:lang w:eastAsia="en-US"/>
        </w:rPr>
        <w:t>202</w:t>
      </w:r>
      <w:r w:rsidR="00C95DBC">
        <w:rPr>
          <w:rFonts w:eastAsia="Calibri"/>
          <w:lang w:eastAsia="en-US"/>
        </w:rPr>
        <w:t>3</w:t>
      </w:r>
      <w:r w:rsidRPr="004F05FD">
        <w:rPr>
          <w:rFonts w:eastAsia="Calibri"/>
          <w:lang w:eastAsia="en-US"/>
        </w:rPr>
        <w:t xml:space="preserve">. donijela </w:t>
      </w:r>
    </w:p>
    <w:p w14:paraId="1E012D9A" w14:textId="77777777" w:rsidR="004F05FD" w:rsidRPr="004F05FD" w:rsidRDefault="004F05FD" w:rsidP="004F05FD">
      <w:pPr>
        <w:rPr>
          <w:rFonts w:eastAsia="Calibri"/>
          <w:lang w:eastAsia="en-US"/>
        </w:rPr>
      </w:pPr>
    </w:p>
    <w:p w14:paraId="2E3F38A0" w14:textId="77777777"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14:paraId="4A6C1722" w14:textId="77777777"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14:paraId="2FC0585B" w14:textId="77777777"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14:paraId="010A6F35" w14:textId="77777777"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  <w:r w:rsidRPr="004F05FD">
        <w:rPr>
          <w:rFonts w:eastAsia="Calibri"/>
          <w:b/>
          <w:lang w:eastAsia="en-US"/>
        </w:rPr>
        <w:t xml:space="preserve">Z A K L J U Č A K </w:t>
      </w:r>
    </w:p>
    <w:p w14:paraId="0858F70F" w14:textId="77777777"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14:paraId="580AB3C5" w14:textId="77777777"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14:paraId="2D9F702F" w14:textId="77777777"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14:paraId="589F948A" w14:textId="77777777"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14:paraId="7D124753" w14:textId="6DE48FCF" w:rsidR="00536741" w:rsidRDefault="004F05FD" w:rsidP="004F05FD">
      <w:pPr>
        <w:ind w:firstLine="708"/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 xml:space="preserve">1. </w:t>
      </w:r>
      <w:r w:rsidRPr="004F05FD">
        <w:rPr>
          <w:rFonts w:eastAsia="Calibri"/>
          <w:lang w:eastAsia="en-US"/>
        </w:rPr>
        <w:tab/>
        <w:t xml:space="preserve">Vlada  Republike Hrvatske prihvaća pokroviteljstvo nad </w:t>
      </w:r>
      <w:r w:rsidR="001C5EF4">
        <w:rPr>
          <w:rFonts w:eastAsia="Calibri"/>
          <w:lang w:eastAsia="en-US"/>
        </w:rPr>
        <w:t xml:space="preserve">obilježavanjem 70. </w:t>
      </w:r>
      <w:r w:rsidR="00C95DBC" w:rsidRPr="00C95DBC">
        <w:rPr>
          <w:rFonts w:eastAsia="Calibri"/>
          <w:lang w:eastAsia="en-US"/>
        </w:rPr>
        <w:t>obljetnice osnutka Centra za forenzična ispitivanja, istraživanja i vještačenja „lvan Vučetić"</w:t>
      </w:r>
      <w:r w:rsidRPr="004F05FD">
        <w:rPr>
          <w:rFonts w:eastAsia="Calibri"/>
          <w:lang w:eastAsia="en-US"/>
        </w:rPr>
        <w:t xml:space="preserve">, sukladno Zamolbi </w:t>
      </w:r>
      <w:r w:rsidR="00536741" w:rsidRPr="00536741">
        <w:rPr>
          <w:rFonts w:eastAsia="Calibri"/>
          <w:lang w:eastAsia="en-US"/>
        </w:rPr>
        <w:t>Centra za forenzič</w:t>
      </w:r>
      <w:r w:rsidR="002219BB">
        <w:rPr>
          <w:rFonts w:eastAsia="Calibri"/>
          <w:lang w:eastAsia="en-US"/>
        </w:rPr>
        <w:t>n</w:t>
      </w:r>
      <w:r w:rsidR="00536741" w:rsidRPr="00536741">
        <w:rPr>
          <w:rFonts w:eastAsia="Calibri"/>
          <w:lang w:eastAsia="en-US"/>
        </w:rPr>
        <w:t>a ispitivanja, istraživanja i vještačenja „Ivan Vučetić“, Ministarstva unutarnjih poslova.</w:t>
      </w:r>
    </w:p>
    <w:p w14:paraId="41472926" w14:textId="77777777" w:rsidR="00536741" w:rsidRDefault="00536741" w:rsidP="004F05FD">
      <w:pPr>
        <w:ind w:firstLine="708"/>
        <w:jc w:val="both"/>
        <w:rPr>
          <w:rFonts w:eastAsia="Calibri"/>
          <w:lang w:eastAsia="en-US"/>
        </w:rPr>
      </w:pPr>
    </w:p>
    <w:p w14:paraId="62026328" w14:textId="77777777" w:rsidR="004F05FD" w:rsidRPr="004F05FD" w:rsidRDefault="004F05FD" w:rsidP="004F05FD">
      <w:pPr>
        <w:ind w:firstLine="708"/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 xml:space="preserve">2.  </w:t>
      </w:r>
      <w:r w:rsidRPr="004F05FD">
        <w:rPr>
          <w:rFonts w:eastAsia="Calibri"/>
          <w:lang w:eastAsia="en-US"/>
        </w:rPr>
        <w:tab/>
        <w:t>Prihvaćanjem pokroviteljstva Vlada Republike Hrvatske ne preuzima nikakve financijske obveze.</w:t>
      </w:r>
    </w:p>
    <w:p w14:paraId="10A2D2E5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51815B1B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6A90F253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55AD39FC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>KLASA:</w:t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</w:p>
    <w:p w14:paraId="71965E99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>URBROJ:</w:t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</w:p>
    <w:p w14:paraId="30B7FC8F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1D60BFDC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 xml:space="preserve">Zagreb, </w:t>
      </w:r>
      <w:r w:rsidRPr="004F05FD">
        <w:rPr>
          <w:rFonts w:eastAsia="Calibri"/>
          <w:lang w:eastAsia="en-US"/>
        </w:rPr>
        <w:tab/>
      </w:r>
      <w:r w:rsidR="00C95DBC">
        <w:rPr>
          <w:rFonts w:eastAsia="Calibri"/>
          <w:lang w:eastAsia="en-US"/>
        </w:rPr>
        <w:t>7. lipnja 2023</w:t>
      </w:r>
      <w:r w:rsidRPr="004F05FD">
        <w:rPr>
          <w:rFonts w:eastAsia="Calibri"/>
          <w:lang w:eastAsia="en-US"/>
        </w:rPr>
        <w:t>.</w:t>
      </w:r>
    </w:p>
    <w:p w14:paraId="23AD2075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43C2F18F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28B9D89D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7CB7B475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  <w:t xml:space="preserve">      PREDSJEDNIK</w:t>
      </w:r>
    </w:p>
    <w:p w14:paraId="2E92D9E7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52BE2DE3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64F3356E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  <w:t>mr. sc. Andrej Plenković</w:t>
      </w:r>
    </w:p>
    <w:p w14:paraId="6155A03D" w14:textId="77777777" w:rsidR="004F05FD" w:rsidRPr="004F05FD" w:rsidRDefault="004F05FD" w:rsidP="004F05F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CF137DA" w14:textId="77777777" w:rsidR="004F05FD" w:rsidRPr="004F05FD" w:rsidRDefault="004F05FD" w:rsidP="004F05F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CF86B0E" w14:textId="77777777" w:rsidR="00CE78D1" w:rsidRPr="00CE78D1" w:rsidRDefault="00CE78D1" w:rsidP="00CE78D1"/>
    <w:p w14:paraId="212FCF28" w14:textId="77777777" w:rsidR="00CE78D1" w:rsidRPr="00CE78D1" w:rsidRDefault="00CE78D1" w:rsidP="00CE78D1"/>
    <w:p w14:paraId="422AE78E" w14:textId="77777777" w:rsidR="00CE78D1" w:rsidRDefault="00CE78D1" w:rsidP="00CE78D1"/>
    <w:p w14:paraId="03020B01" w14:textId="77777777" w:rsidR="008F0DD4" w:rsidRDefault="008F0DD4" w:rsidP="00CE78D1"/>
    <w:p w14:paraId="006CE5BB" w14:textId="77777777" w:rsidR="00642BDE" w:rsidRDefault="00642BDE" w:rsidP="00CE78D1"/>
    <w:p w14:paraId="6CB5EB88" w14:textId="77777777" w:rsidR="00642BDE" w:rsidRDefault="00642BDE" w:rsidP="00CE78D1"/>
    <w:p w14:paraId="1A19C4E0" w14:textId="77777777" w:rsidR="00E94224" w:rsidRDefault="00E94224" w:rsidP="00CE78D1"/>
    <w:p w14:paraId="69A29193" w14:textId="77777777" w:rsidR="00E94224" w:rsidRDefault="00E94224" w:rsidP="00CE78D1"/>
    <w:p w14:paraId="1CB7AA31" w14:textId="77777777" w:rsidR="00E94224" w:rsidRDefault="00E94224" w:rsidP="00E94224">
      <w:pPr>
        <w:jc w:val="center"/>
        <w:rPr>
          <w:b/>
        </w:rPr>
      </w:pPr>
      <w:r>
        <w:rPr>
          <w:b/>
        </w:rPr>
        <w:t>OBRAZLOŽENJE</w:t>
      </w:r>
    </w:p>
    <w:p w14:paraId="4D08E1F5" w14:textId="77777777" w:rsidR="00E94224" w:rsidRPr="00B85EA8" w:rsidRDefault="00E94224" w:rsidP="00E94224"/>
    <w:p w14:paraId="68D14AC5" w14:textId="03F103D7" w:rsidR="00C95DBC" w:rsidRDefault="00C95DBC" w:rsidP="00C95DBC">
      <w:pPr>
        <w:spacing w:line="20" w:lineRule="atLeast"/>
        <w:ind w:left="360"/>
        <w:jc w:val="both"/>
      </w:pPr>
      <w:r>
        <w:t>P</w:t>
      </w:r>
      <w:r w:rsidRPr="0007517B">
        <w:t xml:space="preserve">od nazivom </w:t>
      </w:r>
      <w:r>
        <w:t xml:space="preserve">„Znanje, istina, pravda za sve“ </w:t>
      </w:r>
      <w:r w:rsidRPr="0007517B">
        <w:t>Ministarstvo unutarnjih poslova i Centar za forenzič</w:t>
      </w:r>
      <w:r w:rsidR="003F7228">
        <w:t>n</w:t>
      </w:r>
      <w:bookmarkStart w:id="0" w:name="_GoBack"/>
      <w:bookmarkEnd w:id="0"/>
      <w:r w:rsidRPr="0007517B">
        <w:t>a ispitivanja, istraživanja i vještačenja „Ivan Vučetić“  svečano obilježavaju 70. obljetnicu osnutka Centra</w:t>
      </w:r>
      <w:r>
        <w:t>.</w:t>
      </w:r>
      <w:r w:rsidRPr="0007517B">
        <w:t xml:space="preserve"> </w:t>
      </w:r>
    </w:p>
    <w:p w14:paraId="402E4E71" w14:textId="77777777" w:rsidR="00C95DBC" w:rsidRDefault="00C95DBC" w:rsidP="00C95DBC">
      <w:pPr>
        <w:pStyle w:val="ListParagraph"/>
        <w:spacing w:after="0" w:line="20" w:lineRule="atLeast"/>
      </w:pPr>
    </w:p>
    <w:p w14:paraId="4B842DF3" w14:textId="77777777" w:rsidR="00C95DBC" w:rsidRDefault="00C95DBC" w:rsidP="00C95DBC">
      <w:pPr>
        <w:pStyle w:val="NormalWeb"/>
        <w:spacing w:before="0" w:beforeAutospacing="0" w:after="0" w:afterAutospacing="0" w:line="20" w:lineRule="atLeast"/>
        <w:ind w:left="360"/>
        <w:jc w:val="both"/>
        <w:rPr>
          <w:color w:val="000000"/>
        </w:rPr>
      </w:pPr>
      <w:r w:rsidRPr="0007517B">
        <w:rPr>
          <w:color w:val="000000"/>
        </w:rPr>
        <w:t>Centar je jedinstvena je forenzička ustanova u Republici Hrvatskoj te kao samostalna ustrojstvena jedinica Ministarstva unutarnjih poslova potpuno neovisno obavlja poslove forenzičkih ispitivanja, istraživanja i vještačenja po nalogu državnog odvjetništva, suda i policije te na temelju sporazuma ili u sklopu suradnje s drugim tijelima.</w:t>
      </w:r>
    </w:p>
    <w:p w14:paraId="28E3A882" w14:textId="77777777" w:rsidR="00C95DBC" w:rsidRDefault="00C95DBC" w:rsidP="00C95DBC">
      <w:pPr>
        <w:pStyle w:val="ListParagraph"/>
        <w:spacing w:after="0" w:line="20" w:lineRule="atLeast"/>
        <w:rPr>
          <w:color w:val="000000"/>
        </w:rPr>
      </w:pPr>
    </w:p>
    <w:p w14:paraId="40C445EA" w14:textId="77777777" w:rsidR="00C95DBC" w:rsidRPr="00C95DBC" w:rsidRDefault="00C95DBC" w:rsidP="00C95DBC">
      <w:pPr>
        <w:spacing w:line="20" w:lineRule="atLeast"/>
        <w:ind w:left="360"/>
        <w:jc w:val="both"/>
        <w:rPr>
          <w:color w:val="000000"/>
        </w:rPr>
      </w:pPr>
      <w:r w:rsidRPr="00C95DBC">
        <w:rPr>
          <w:color w:val="000000"/>
        </w:rPr>
        <w:t>Iznimno je važna aktivnost Centra na području međunarodne suradnje, kao što su članstvo u Europskoj mreži forenzička-znanstvenih institucija - ENFSI, a od 2019. godine djelatnici Centra sudjeluju u radu Američke akademije za forenzične znanosti (AAFS), svjetske organizacije iz područja forenzičkih znanosti.</w:t>
      </w:r>
    </w:p>
    <w:p w14:paraId="44BAEECF" w14:textId="77777777" w:rsidR="00C95DBC" w:rsidRPr="00853F06" w:rsidRDefault="00C95DBC" w:rsidP="00C95DBC">
      <w:pPr>
        <w:pStyle w:val="ListParagraph"/>
        <w:spacing w:after="0" w:line="20" w:lineRule="atLeast"/>
        <w:rPr>
          <w:color w:val="000000"/>
          <w:sz w:val="27"/>
          <w:szCs w:val="27"/>
        </w:rPr>
      </w:pPr>
    </w:p>
    <w:p w14:paraId="52685C01" w14:textId="77777777" w:rsidR="00C95DBC" w:rsidRPr="00C95DBC" w:rsidRDefault="00C95DBC" w:rsidP="00C95DBC">
      <w:pPr>
        <w:spacing w:line="20" w:lineRule="atLeast"/>
        <w:ind w:left="360"/>
        <w:jc w:val="both"/>
        <w:rPr>
          <w:color w:val="000000"/>
        </w:rPr>
      </w:pPr>
      <w:r w:rsidRPr="0007517B">
        <w:t xml:space="preserve">Vještaci Centra, između ostaloga, uključeni su u rad europskih institucija, sudjelujući na sastancima Odbora za jedinstveni obrazac za vize i Radne skupine stručnjaka za vatreno oružje pri Europskoj komisiji, Radne skupine za granice, Odbora za vatreno oružje Europske komisije, Horizontalne radne grupe za droge, Radne skupine za razmjenu i upravljanje informacijama (IXIM) Vijeća Europske unije te Agencije za europsku graničnu i obalnu stražu (FRONTEX). Sudjelovanje u Radnoj skupini za razmjenu i upravljanje informacijama </w:t>
      </w:r>
      <w:r w:rsidRPr="0007517B">
        <w:lastRenderedPageBreak/>
        <w:t>(IXIM) Vijeća Europske unije, pružanjem stručne pomoći u konkretnim pitanjima vezanima za upravljanje i razmjenu daktiloskopskih i DNK podataka, od iznimne je važnosti s aspekta implementacije Pr</w:t>
      </w:r>
      <w:r>
        <w:t>ü</w:t>
      </w:r>
      <w:r w:rsidRPr="0007517B">
        <w:t xml:space="preserve">mskih odluka u području automatizirane razmjene daktiloskopskih i DNK podataka u Republici Hrvatskoj. </w:t>
      </w:r>
      <w:r w:rsidRPr="00C95DBC">
        <w:rPr>
          <w:color w:val="000000"/>
        </w:rPr>
        <w:t>Centar je uključen i u rad Europske multidisciplinarne platforme protiv prijetnji od kriminala – EMPACT.</w:t>
      </w:r>
    </w:p>
    <w:p w14:paraId="089E8648" w14:textId="77777777" w:rsidR="00C95DBC" w:rsidRPr="0007517B" w:rsidRDefault="00C95DBC" w:rsidP="00C95DBC">
      <w:pPr>
        <w:pStyle w:val="ListParagraph"/>
        <w:spacing w:after="0" w:line="20" w:lineRule="atLeast"/>
        <w:rPr>
          <w:color w:val="000000"/>
        </w:rPr>
      </w:pPr>
    </w:p>
    <w:p w14:paraId="44922B8F" w14:textId="77777777" w:rsidR="00C95DBC" w:rsidRDefault="00C95DBC" w:rsidP="00C95DBC">
      <w:pPr>
        <w:pStyle w:val="NormalWeb"/>
        <w:spacing w:before="0" w:beforeAutospacing="0" w:after="0" w:afterAutospacing="0" w:line="20" w:lineRule="atLeast"/>
        <w:ind w:left="360"/>
        <w:jc w:val="both"/>
        <w:rPr>
          <w:color w:val="000000"/>
        </w:rPr>
      </w:pPr>
      <w:r w:rsidRPr="0007517B">
        <w:rPr>
          <w:color w:val="000000"/>
        </w:rPr>
        <w:t>Svečanost obilježavanja održat će se 19. lipnja 2023. godine, s početkom u 11:00 sati, u Hrvatskom narodnom kazalištu u Zagrebu. Na svečanost su uz djelatnike Ministarstva unutarnjih poslova pozvani i predstavnici sudske vlasti, državnog odvjetništva, predstavnici akademske zajednice te niz drugih istaknutih stručnjaka i znanstvenika s kojima Centar održava dugogodišnju suradnju.</w:t>
      </w:r>
    </w:p>
    <w:p w14:paraId="369DD7A7" w14:textId="77777777" w:rsidR="00C95DBC" w:rsidRDefault="00C95DBC" w:rsidP="00C95DBC">
      <w:pPr>
        <w:pStyle w:val="ListParagraph"/>
        <w:spacing w:after="0" w:line="20" w:lineRule="atLeast"/>
        <w:rPr>
          <w:color w:val="000000"/>
        </w:rPr>
      </w:pPr>
    </w:p>
    <w:p w14:paraId="6066FF2D" w14:textId="77777777" w:rsidR="00C95DBC" w:rsidRPr="0007517B" w:rsidRDefault="00C95DBC" w:rsidP="00C95DBC">
      <w:pPr>
        <w:pStyle w:val="NormalWeb"/>
        <w:spacing w:before="0" w:beforeAutospacing="0" w:after="0" w:afterAutospacing="0" w:line="20" w:lineRule="atLeast"/>
        <w:ind w:left="360"/>
        <w:jc w:val="both"/>
        <w:rPr>
          <w:color w:val="000000"/>
        </w:rPr>
      </w:pPr>
      <w:r>
        <w:rPr>
          <w:color w:val="000000"/>
        </w:rPr>
        <w:t>S obzirom da se radi o 70. godišnjici uspješnog rada, p</w:t>
      </w:r>
      <w:r w:rsidRPr="0007517B">
        <w:rPr>
          <w:color w:val="000000"/>
        </w:rPr>
        <w:t>redlaže se da Vlada Republike Hrvatske, u skladu s Odlukom o kriterijima i postupku za prihvaćanje pokroviteljstva Vlade Republike Hrvatske („Narodne novine", br. 44/16</w:t>
      </w:r>
      <w:r>
        <w:rPr>
          <w:color w:val="000000"/>
        </w:rPr>
        <w:t>.</w:t>
      </w:r>
      <w:r w:rsidRPr="0007517B">
        <w:rPr>
          <w:color w:val="000000"/>
        </w:rPr>
        <w:t>) bude pokrovitelj ovoga događaja.</w:t>
      </w:r>
    </w:p>
    <w:p w14:paraId="6A58558F" w14:textId="77777777" w:rsidR="00E94224" w:rsidRDefault="00E94224" w:rsidP="00C95DBC">
      <w:pPr>
        <w:spacing w:line="20" w:lineRule="atLeast"/>
        <w:jc w:val="both"/>
      </w:pPr>
    </w:p>
    <w:p w14:paraId="59D74496" w14:textId="77777777" w:rsidR="00E94224" w:rsidRDefault="00E94224" w:rsidP="00C95DBC">
      <w:pPr>
        <w:spacing w:line="20" w:lineRule="atLeast"/>
        <w:jc w:val="both"/>
      </w:pPr>
    </w:p>
    <w:p w14:paraId="326F0F13" w14:textId="77777777" w:rsidR="00E94224" w:rsidRDefault="00E94224" w:rsidP="00E94224"/>
    <w:p w14:paraId="69A22AE9" w14:textId="77777777" w:rsidR="00E94224" w:rsidRPr="00CE78D1" w:rsidRDefault="00E94224" w:rsidP="00CE78D1"/>
    <w:sectPr w:rsidR="00E94224" w:rsidRPr="00CE78D1" w:rsidSect="00C04B7B">
      <w:footerReference w:type="default" r:id="rId10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47673" w14:textId="77777777" w:rsidR="00C0024D" w:rsidRDefault="00C0024D" w:rsidP="0011560A">
      <w:r>
        <w:separator/>
      </w:r>
    </w:p>
  </w:endnote>
  <w:endnote w:type="continuationSeparator" w:id="0">
    <w:p w14:paraId="6BA0E275" w14:textId="77777777" w:rsidR="00C0024D" w:rsidRDefault="00C0024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659F2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DFF83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0064C" w14:textId="77777777" w:rsidR="00C0024D" w:rsidRDefault="00C0024D" w:rsidP="0011560A">
      <w:r>
        <w:separator/>
      </w:r>
    </w:p>
  </w:footnote>
  <w:footnote w:type="continuationSeparator" w:id="0">
    <w:p w14:paraId="4AFE9D46" w14:textId="77777777" w:rsidR="00C0024D" w:rsidRDefault="00C0024D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D31B6F"/>
    <w:multiLevelType w:val="hybridMultilevel"/>
    <w:tmpl w:val="69D20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5FA3"/>
    <w:rsid w:val="00057310"/>
    <w:rsid w:val="00063520"/>
    <w:rsid w:val="0007470B"/>
    <w:rsid w:val="0008420A"/>
    <w:rsid w:val="00086A6C"/>
    <w:rsid w:val="00090FAC"/>
    <w:rsid w:val="00097C1D"/>
    <w:rsid w:val="000A1D60"/>
    <w:rsid w:val="000A3A3B"/>
    <w:rsid w:val="000A562F"/>
    <w:rsid w:val="000C27E4"/>
    <w:rsid w:val="000D1A50"/>
    <w:rsid w:val="000E4E41"/>
    <w:rsid w:val="001015C6"/>
    <w:rsid w:val="00110E6C"/>
    <w:rsid w:val="0011560A"/>
    <w:rsid w:val="00135F1A"/>
    <w:rsid w:val="00146B79"/>
    <w:rsid w:val="00147DE9"/>
    <w:rsid w:val="0017017E"/>
    <w:rsid w:val="00170226"/>
    <w:rsid w:val="001741AA"/>
    <w:rsid w:val="00183DAA"/>
    <w:rsid w:val="001917B2"/>
    <w:rsid w:val="001A13E7"/>
    <w:rsid w:val="001A309A"/>
    <w:rsid w:val="001B7A97"/>
    <w:rsid w:val="001C5EF4"/>
    <w:rsid w:val="001E7218"/>
    <w:rsid w:val="002179F8"/>
    <w:rsid w:val="00220956"/>
    <w:rsid w:val="002219BB"/>
    <w:rsid w:val="0023763F"/>
    <w:rsid w:val="002459B5"/>
    <w:rsid w:val="00260AB3"/>
    <w:rsid w:val="002668C5"/>
    <w:rsid w:val="0028608D"/>
    <w:rsid w:val="0029163B"/>
    <w:rsid w:val="002A1D77"/>
    <w:rsid w:val="002A4D27"/>
    <w:rsid w:val="002B107A"/>
    <w:rsid w:val="002B31D9"/>
    <w:rsid w:val="002D1256"/>
    <w:rsid w:val="002D6C51"/>
    <w:rsid w:val="002D7C91"/>
    <w:rsid w:val="003033E4"/>
    <w:rsid w:val="00304232"/>
    <w:rsid w:val="00323C77"/>
    <w:rsid w:val="003360F8"/>
    <w:rsid w:val="00336EE7"/>
    <w:rsid w:val="0034351C"/>
    <w:rsid w:val="00373F05"/>
    <w:rsid w:val="00381F04"/>
    <w:rsid w:val="0038426B"/>
    <w:rsid w:val="003859E7"/>
    <w:rsid w:val="003929F5"/>
    <w:rsid w:val="003A2F05"/>
    <w:rsid w:val="003C09D8"/>
    <w:rsid w:val="003D0E7A"/>
    <w:rsid w:val="003D47D1"/>
    <w:rsid w:val="003F5623"/>
    <w:rsid w:val="003F7228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4F05FD"/>
    <w:rsid w:val="00504248"/>
    <w:rsid w:val="005146D6"/>
    <w:rsid w:val="00535E09"/>
    <w:rsid w:val="00536741"/>
    <w:rsid w:val="0054369E"/>
    <w:rsid w:val="005508BB"/>
    <w:rsid w:val="00562C8C"/>
    <w:rsid w:val="0056365A"/>
    <w:rsid w:val="00571F6C"/>
    <w:rsid w:val="005861F2"/>
    <w:rsid w:val="005906BB"/>
    <w:rsid w:val="005B3674"/>
    <w:rsid w:val="005C3A4C"/>
    <w:rsid w:val="005E7CAB"/>
    <w:rsid w:val="005F4727"/>
    <w:rsid w:val="00612D91"/>
    <w:rsid w:val="00633454"/>
    <w:rsid w:val="00637471"/>
    <w:rsid w:val="00642BDE"/>
    <w:rsid w:val="00646A46"/>
    <w:rsid w:val="00652604"/>
    <w:rsid w:val="0066110E"/>
    <w:rsid w:val="00675B44"/>
    <w:rsid w:val="0068013E"/>
    <w:rsid w:val="0068772B"/>
    <w:rsid w:val="00693A4D"/>
    <w:rsid w:val="00694D87"/>
    <w:rsid w:val="006A4FC3"/>
    <w:rsid w:val="006B7800"/>
    <w:rsid w:val="006C0CC3"/>
    <w:rsid w:val="006E14A9"/>
    <w:rsid w:val="006E611E"/>
    <w:rsid w:val="007010C7"/>
    <w:rsid w:val="00720AD3"/>
    <w:rsid w:val="00726165"/>
    <w:rsid w:val="00731AC4"/>
    <w:rsid w:val="00732E55"/>
    <w:rsid w:val="007638D8"/>
    <w:rsid w:val="00777CAA"/>
    <w:rsid w:val="0078648A"/>
    <w:rsid w:val="00794E4D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D6D16"/>
    <w:rsid w:val="009F07A8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AF4253"/>
    <w:rsid w:val="00B42E00"/>
    <w:rsid w:val="00B462AB"/>
    <w:rsid w:val="00B57187"/>
    <w:rsid w:val="00B67C89"/>
    <w:rsid w:val="00B706F8"/>
    <w:rsid w:val="00B85EA8"/>
    <w:rsid w:val="00B908C2"/>
    <w:rsid w:val="00BA28CD"/>
    <w:rsid w:val="00BA70A4"/>
    <w:rsid w:val="00BA72BF"/>
    <w:rsid w:val="00BE216A"/>
    <w:rsid w:val="00C0024D"/>
    <w:rsid w:val="00C04B7B"/>
    <w:rsid w:val="00C337A4"/>
    <w:rsid w:val="00C44327"/>
    <w:rsid w:val="00C95DBC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94224"/>
    <w:rsid w:val="00EA3AD1"/>
    <w:rsid w:val="00EA72D2"/>
    <w:rsid w:val="00EB1248"/>
    <w:rsid w:val="00EC08EF"/>
    <w:rsid w:val="00EC1041"/>
    <w:rsid w:val="00ED236E"/>
    <w:rsid w:val="00EE03CA"/>
    <w:rsid w:val="00EE7199"/>
    <w:rsid w:val="00F07F7C"/>
    <w:rsid w:val="00F3220D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64C4FC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  <w:style w:type="paragraph" w:styleId="NormalWeb">
    <w:name w:val="Normal (Web)"/>
    <w:basedOn w:val="Normal"/>
    <w:uiPriority w:val="99"/>
    <w:semiHidden/>
    <w:unhideWhenUsed/>
    <w:rsid w:val="00C95D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8235-54AA-4EC6-B8F7-7359B0F3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Marina Tatalović</cp:lastModifiedBy>
  <cp:revision>6</cp:revision>
  <cp:lastPrinted>2021-02-25T10:56:00Z</cp:lastPrinted>
  <dcterms:created xsi:type="dcterms:W3CDTF">2023-06-05T08:10:00Z</dcterms:created>
  <dcterms:modified xsi:type="dcterms:W3CDTF">2023-06-05T11:07:00Z</dcterms:modified>
</cp:coreProperties>
</file>